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853" w:rsidRDefault="00404853" w:rsidP="00404853">
      <w:pPr>
        <w:overflowPunct/>
        <w:autoSpaceDE/>
        <w:autoSpaceDN/>
        <w:adjustRightInd/>
        <w:textAlignment w:val="auto"/>
      </w:pPr>
    </w:p>
    <w:p w:rsidR="00404853" w:rsidRDefault="00404853" w:rsidP="00404853">
      <w:pPr>
        <w:jc w:val="center"/>
        <w:rPr>
          <w:b/>
          <w:bCs/>
        </w:rPr>
      </w:pPr>
      <w:r>
        <w:rPr>
          <w:b/>
          <w:bCs/>
        </w:rPr>
        <w:t>Informace pro oznamovatele protiprávního jednání podle zákona č. 171/2023 Sb.</w:t>
      </w:r>
    </w:p>
    <w:p w:rsidR="00404853" w:rsidRDefault="00404853" w:rsidP="00404853">
      <w:pPr>
        <w:jc w:val="center"/>
        <w:rPr>
          <w:b/>
          <w:bCs/>
        </w:rPr>
      </w:pPr>
      <w:r w:rsidRPr="004137AC">
        <w:rPr>
          <w:b/>
          <w:bCs/>
        </w:rPr>
        <w:t xml:space="preserve">Prohlášení o implementaci Směrnice EU o </w:t>
      </w:r>
      <w:proofErr w:type="spellStart"/>
      <w:r w:rsidRPr="004137AC">
        <w:rPr>
          <w:b/>
          <w:bCs/>
        </w:rPr>
        <w:t>whistleblowingu</w:t>
      </w:r>
      <w:proofErr w:type="spellEnd"/>
      <w:r w:rsidRPr="004137AC">
        <w:rPr>
          <w:b/>
          <w:bCs/>
        </w:rPr>
        <w:t>.</w:t>
      </w:r>
    </w:p>
    <w:p w:rsidR="00404853" w:rsidRPr="004137AC" w:rsidRDefault="00404853" w:rsidP="00404853">
      <w:pPr>
        <w:jc w:val="center"/>
        <w:rPr>
          <w:b/>
          <w:bCs/>
        </w:rPr>
      </w:pPr>
    </w:p>
    <w:p w:rsidR="00404853" w:rsidRPr="00EB35CB" w:rsidRDefault="00404853" w:rsidP="00404853">
      <w:pPr>
        <w:pStyle w:val="Odstavecseseznamem"/>
        <w:numPr>
          <w:ilvl w:val="0"/>
          <w:numId w:val="3"/>
        </w:numPr>
        <w:jc w:val="both"/>
      </w:pPr>
      <w:r w:rsidRPr="00EB35CB">
        <w:t>V souladu se Směrnicí EU č.2019/1937 ze dne 23.10.2019 o ochraně osob, které oznamují porušení práva Unie (dále jen Směrnice EU), s platností ode dne 17.12.2021, a v souladu se zákonem</w:t>
      </w:r>
      <w:r>
        <w:t xml:space="preserve"> č. 171/2023 Sb., o ochraně oznamovatelů,</w:t>
      </w:r>
      <w:r w:rsidRPr="00C94E3D">
        <w:rPr>
          <w:i/>
          <w:iCs/>
          <w:color w:val="FF0000"/>
        </w:rPr>
        <w:t xml:space="preserve"> </w:t>
      </w:r>
      <w:r w:rsidRPr="00EB35CB">
        <w:t xml:space="preserve">zavádí </w:t>
      </w:r>
      <w:r>
        <w:t>organizace</w:t>
      </w:r>
      <w:r w:rsidRPr="00EB35CB">
        <w:t xml:space="preserve"> </w:t>
      </w:r>
      <w:r>
        <w:t xml:space="preserve">Dům dětí a mládeže Kamarád, Česká Třebová </w:t>
      </w:r>
      <w:r w:rsidRPr="00EB35CB">
        <w:t xml:space="preserve">jako povinný subjekt v souladu s článkem 8 Směrnice EU </w:t>
      </w:r>
      <w:r>
        <w:t xml:space="preserve">následující </w:t>
      </w:r>
      <w:r w:rsidRPr="00C94E3D">
        <w:rPr>
          <w:b/>
          <w:bCs/>
        </w:rPr>
        <w:t>způsoby a pravidla pro oznamování protiprávního jednání</w:t>
      </w:r>
      <w:r w:rsidRPr="00EB35CB">
        <w:t>.</w:t>
      </w:r>
    </w:p>
    <w:p w:rsidR="00404853" w:rsidRDefault="00404853" w:rsidP="00404853"/>
    <w:p w:rsidR="00404853" w:rsidRPr="006F29E1" w:rsidRDefault="00404853" w:rsidP="00404853">
      <w:pPr>
        <w:pStyle w:val="Odstavecseseznamem"/>
        <w:numPr>
          <w:ilvl w:val="0"/>
          <w:numId w:val="3"/>
        </w:numPr>
        <w:jc w:val="both"/>
      </w:pPr>
      <w:r>
        <w:t>DDM</w:t>
      </w:r>
      <w:r w:rsidRPr="006F29E1">
        <w:t xml:space="preserve">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 oznámení.</w:t>
      </w:r>
    </w:p>
    <w:p w:rsidR="00404853" w:rsidRDefault="00404853" w:rsidP="00404853"/>
    <w:p w:rsidR="00404853" w:rsidRDefault="00404853" w:rsidP="00404853">
      <w:pPr>
        <w:pStyle w:val="Odstavecseseznamem"/>
        <w:numPr>
          <w:ilvl w:val="0"/>
          <w:numId w:val="3"/>
        </w:numPr>
      </w:pPr>
      <w:r w:rsidRPr="004137AC">
        <w:t>Každ</w:t>
      </w:r>
      <w:r>
        <w:t>á osoba – oznamovatel</w:t>
      </w:r>
      <w:r w:rsidRPr="004137AC">
        <w:t xml:space="preserve">, který se v souvislosti s prací nebo jinou obdobnou činností (Směrnice EU) dozví o porušování práv Unie, může podat </w:t>
      </w:r>
      <w:r>
        <w:t>informace o možném protiprávním jednání, k němuž došlo nebo má dojít</w:t>
      </w:r>
    </w:p>
    <w:p w:rsidR="00404853" w:rsidRDefault="00404853" w:rsidP="00404853">
      <w:pPr>
        <w:pStyle w:val="Odstavecseseznamem"/>
        <w:numPr>
          <w:ilvl w:val="0"/>
          <w:numId w:val="1"/>
        </w:numPr>
      </w:pPr>
      <w:r>
        <w:t>p</w:t>
      </w:r>
      <w:r w:rsidRPr="004137AC">
        <w:t>ísemně</w:t>
      </w:r>
      <w:r>
        <w:t xml:space="preserve"> </w:t>
      </w:r>
      <w:r w:rsidRPr="004137AC">
        <w:t xml:space="preserve">elektronicky </w:t>
      </w:r>
      <w:r>
        <w:t xml:space="preserve">na e-mailové adrese (např. </w:t>
      </w:r>
      <w:r w:rsidRPr="00EB2256">
        <w:t>whistleblowing</w:t>
      </w:r>
      <w:r>
        <w:t>.ddmkamarad</w:t>
      </w:r>
      <w:r w:rsidRPr="00EB2256">
        <w:t>@</w:t>
      </w:r>
      <w:r>
        <w:t>centrum.cz)</w:t>
      </w:r>
    </w:p>
    <w:p w:rsidR="00404853" w:rsidRPr="007A6129" w:rsidRDefault="00404853" w:rsidP="00404853">
      <w:pPr>
        <w:pStyle w:val="Odstavecseseznamem"/>
        <w:numPr>
          <w:ilvl w:val="0"/>
          <w:numId w:val="1"/>
        </w:numPr>
      </w:pPr>
      <w:r w:rsidRPr="004137AC">
        <w:t>v listinné podobě</w:t>
      </w:r>
      <w:r>
        <w:t xml:space="preserve"> na adresu Dům dětí a mládeže Kamarád, Sadová 1385, 560 02 Česká Třebová a označením na obálce </w:t>
      </w:r>
      <w:r w:rsidRPr="007A6129">
        <w:t>„</w:t>
      </w:r>
      <w:proofErr w:type="spellStart"/>
      <w:r w:rsidRPr="007A6129">
        <w:t>Whistleblowing</w:t>
      </w:r>
      <w:proofErr w:type="spellEnd"/>
      <w:r w:rsidRPr="007A6129">
        <w:t xml:space="preserve"> – </w:t>
      </w:r>
      <w:r>
        <w:t>neotvírat</w:t>
      </w:r>
      <w:r w:rsidRPr="007A6129">
        <w:t>“</w:t>
      </w:r>
    </w:p>
    <w:p w:rsidR="00404853" w:rsidRDefault="00404853" w:rsidP="00404853">
      <w:pPr>
        <w:pStyle w:val="Odstavecseseznamem"/>
        <w:numPr>
          <w:ilvl w:val="0"/>
          <w:numId w:val="1"/>
        </w:numPr>
      </w:pPr>
      <w:r w:rsidRPr="004137AC">
        <w:t xml:space="preserve">nebo osobně </w:t>
      </w:r>
      <w:r>
        <w:t xml:space="preserve">u příslušné osoby </w:t>
      </w:r>
      <w:r w:rsidRPr="004137AC">
        <w:t>(</w:t>
      </w:r>
      <w:r>
        <w:t>nejdéle do 14 dnů ode dne, kdy o to oznamovatel požádal</w:t>
      </w:r>
      <w:r w:rsidRPr="004137AC">
        <w:t xml:space="preserve">) </w:t>
      </w:r>
    </w:p>
    <w:p w:rsidR="00404853" w:rsidRDefault="00404853" w:rsidP="00404853">
      <w:pPr>
        <w:pStyle w:val="Odstavecseseznamem"/>
        <w:numPr>
          <w:ilvl w:val="0"/>
          <w:numId w:val="1"/>
        </w:numPr>
      </w:pPr>
      <w:r w:rsidRPr="004137AC">
        <w:t>telefonicky</w:t>
      </w:r>
      <w:r>
        <w:t>.</w:t>
      </w:r>
    </w:p>
    <w:p w:rsidR="00404853" w:rsidRDefault="00404853" w:rsidP="00404853">
      <w:pPr>
        <w:pStyle w:val="Odstavecseseznamem"/>
      </w:pPr>
    </w:p>
    <w:p w:rsidR="00404853" w:rsidRDefault="00404853" w:rsidP="00404853">
      <w:pPr>
        <w:ind w:left="360" w:firstLine="348"/>
      </w:pPr>
      <w:r>
        <w:t>buď</w:t>
      </w:r>
    </w:p>
    <w:p w:rsidR="00404853" w:rsidRDefault="00404853" w:rsidP="00404853">
      <w:pPr>
        <w:pStyle w:val="Odstavecseseznamem"/>
        <w:numPr>
          <w:ilvl w:val="0"/>
          <w:numId w:val="2"/>
        </w:numPr>
      </w:pPr>
      <w:r>
        <w:t>DDM, nebo</w:t>
      </w:r>
    </w:p>
    <w:p w:rsidR="00404853" w:rsidRPr="004137AC" w:rsidRDefault="00404853" w:rsidP="00404853">
      <w:pPr>
        <w:pStyle w:val="Odstavecseseznamem"/>
        <w:numPr>
          <w:ilvl w:val="0"/>
          <w:numId w:val="2"/>
        </w:numPr>
      </w:pPr>
      <w:r>
        <w:t>ministerstvu spravedlnosti</w:t>
      </w:r>
    </w:p>
    <w:p w:rsidR="00404853" w:rsidRDefault="00404853" w:rsidP="00404853"/>
    <w:p w:rsidR="00404853" w:rsidRPr="00C34C06" w:rsidRDefault="00404853" w:rsidP="00404853">
      <w:pPr>
        <w:pStyle w:val="Odstavecseseznamem"/>
        <w:numPr>
          <w:ilvl w:val="0"/>
          <w:numId w:val="3"/>
        </w:numPr>
      </w:pPr>
      <w:r w:rsidRPr="00C34C06">
        <w:t>Oznamovatel bude poučen o právech a povinnostech, které pro něj vyplývají ze zákona, o poučení bude vyhotoven záznam.</w:t>
      </w:r>
      <w:r w:rsidRPr="00C34C06">
        <w:rPr>
          <w:shd w:val="clear" w:color="auto" w:fill="F4F4F4"/>
        </w:rPr>
        <w:t xml:space="preserve"> Oznamovatel by měl jednat ve veřejném zájmu a v dobré víře, že jím podávané oznámení se opírá o věrohodná fakta a skutečnosti. Pokud oznamovatel </w:t>
      </w:r>
      <w:r w:rsidRPr="00C34C06">
        <w:t xml:space="preserve">podá vědomě nepravdivé oznámení, dopustí se přestupku, za který lze uložit pokutu do 50 000 Kč. </w:t>
      </w:r>
    </w:p>
    <w:p w:rsidR="00404853" w:rsidRPr="00C34C06" w:rsidRDefault="00404853" w:rsidP="00404853">
      <w:pPr>
        <w:pStyle w:val="Odstavecseseznamem"/>
      </w:pPr>
    </w:p>
    <w:p w:rsidR="00404853" w:rsidRDefault="00404853" w:rsidP="00404853">
      <w:pPr>
        <w:pStyle w:val="Odstavecseseznamem"/>
        <w:numPr>
          <w:ilvl w:val="0"/>
          <w:numId w:val="3"/>
        </w:numPr>
      </w:pPr>
      <w:r w:rsidRPr="00C34C06">
        <w:t xml:space="preserve">O ústním oznámení </w:t>
      </w:r>
      <w:r>
        <w:t>se pořídí jeho zvuková nahrávka nebo záznam, pokud s tím oznamovatel souhlasí.</w:t>
      </w:r>
    </w:p>
    <w:p w:rsidR="00404853" w:rsidRPr="007257CA" w:rsidRDefault="00404853" w:rsidP="00404853">
      <w:pPr>
        <w:pStyle w:val="Odstavecseseznamem"/>
        <w:rPr>
          <w:szCs w:val="24"/>
        </w:rPr>
      </w:pPr>
    </w:p>
    <w:p w:rsidR="00404853" w:rsidRPr="007257CA" w:rsidRDefault="00404853" w:rsidP="00404853">
      <w:pPr>
        <w:pStyle w:val="Odstavecseseznamem"/>
        <w:numPr>
          <w:ilvl w:val="0"/>
          <w:numId w:val="3"/>
        </w:numPr>
        <w:shd w:val="clear" w:color="auto" w:fill="FDFDFD"/>
        <w:overflowPunct/>
        <w:autoSpaceDE/>
        <w:autoSpaceDN/>
        <w:adjustRightInd/>
        <w:spacing w:before="120" w:after="270"/>
        <w:jc w:val="both"/>
        <w:textAlignment w:val="auto"/>
        <w:rPr>
          <w:color w:val="000000"/>
          <w:szCs w:val="24"/>
        </w:rPr>
      </w:pPr>
      <w:r w:rsidRPr="007257CA">
        <w:rPr>
          <w:szCs w:val="24"/>
        </w:rPr>
        <w:t xml:space="preserve">S podanými oznámeními se může seznamovat pouze dále uvedená příslušná osoba, která nesmí poskytnout informace, které by mohly zmařit nebo ohrozit účel podávání oznámení.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 </w:t>
      </w:r>
      <w:r w:rsidRPr="007257CA">
        <w:rPr>
          <w:color w:val="333333"/>
          <w:szCs w:val="24"/>
          <w:shd w:val="clear" w:color="auto" w:fill="F4F4F4"/>
        </w:rPr>
        <w:t>Není-li oznámení vyhodnoceno jako důvodné, příslušná osoba bez zbytečného odkladu písemně vyrozumí oznamovatele o tom, že na základě skutečností uvedených v oznámení a všech okolností, které jí jsou známy, neshledala podezření ze spáchání protiprávního jednání, nebo neshledala, že oznámení se zakládá na nepravdivých informacích, a poučí oznamovatele o právu podat oznámení u orgánu veřejné moci</w:t>
      </w:r>
      <w:r w:rsidRPr="007257CA">
        <w:rPr>
          <w:szCs w:val="24"/>
        </w:rPr>
        <w:t xml:space="preserve">. Je-li oznámení vyhodnoceno jako důvodné, příslušná osoba </w:t>
      </w:r>
      <w:r>
        <w:rPr>
          <w:szCs w:val="24"/>
        </w:rPr>
        <w:t>DDM</w:t>
      </w:r>
      <w:r w:rsidRPr="007257CA">
        <w:rPr>
          <w:szCs w:val="24"/>
        </w:rPr>
        <w:t xml:space="preserve"> navrhne opatření k nápravě protiprávního stavu. O přijatém opatření povinný subjekt neprodleně vyrozumí příslušnou osobu, která o něm bez zbytečného odkladu písemně vyrozumí oznamovatele.</w:t>
      </w:r>
    </w:p>
    <w:p w:rsidR="00404853" w:rsidRPr="007257CA" w:rsidRDefault="00404853" w:rsidP="00404853">
      <w:pPr>
        <w:pStyle w:val="Odstavecseseznamem"/>
        <w:rPr>
          <w:szCs w:val="24"/>
        </w:rPr>
      </w:pPr>
    </w:p>
    <w:p w:rsidR="00404853" w:rsidRPr="00C94E3D" w:rsidRDefault="00404853" w:rsidP="00404853">
      <w:pPr>
        <w:pStyle w:val="Odstavecseseznamem"/>
        <w:numPr>
          <w:ilvl w:val="0"/>
          <w:numId w:val="3"/>
        </w:numPr>
        <w:shd w:val="clear" w:color="auto" w:fill="FDFDFD"/>
        <w:spacing w:before="120" w:after="165"/>
        <w:jc w:val="both"/>
      </w:pPr>
      <w:r>
        <w:rPr>
          <w:szCs w:val="24"/>
        </w:rPr>
        <w:lastRenderedPageBreak/>
        <w:t>DDM</w:t>
      </w:r>
      <w:r w:rsidRPr="007257CA">
        <w:rPr>
          <w:szCs w:val="24"/>
        </w:rPr>
        <w:t xml:space="preserve"> vylučuje přijímání</w:t>
      </w:r>
      <w:r>
        <w:t xml:space="preserve"> oznámení od osob, které pro DDM nevykonává práci, nebo jinou obdobnou činnost podle uvedeného zákona.</w:t>
      </w:r>
    </w:p>
    <w:p w:rsidR="00404853" w:rsidRDefault="00404853" w:rsidP="00404853">
      <w:pPr>
        <w:pStyle w:val="Odstavecseseznamem"/>
        <w:shd w:val="clear" w:color="auto" w:fill="FDFDFD"/>
        <w:spacing w:before="120" w:after="165"/>
        <w:jc w:val="both"/>
      </w:pPr>
    </w:p>
    <w:p w:rsidR="00404853" w:rsidRDefault="00404853" w:rsidP="00404853">
      <w:pPr>
        <w:pStyle w:val="Odstavecseseznamem"/>
        <w:numPr>
          <w:ilvl w:val="0"/>
          <w:numId w:val="3"/>
        </w:numPr>
      </w:pPr>
      <w:r w:rsidRPr="00B57CDA">
        <w:t>Totožnost oznamovatele je chráněným údajem</w:t>
      </w:r>
      <w:r>
        <w:t>, příslušná osoba je vázána mlčenlivostí. Oznamovateli podle zákona č. 171/2023 Sb., náleží ochrana před odvetnými opatřeními. Ministerstvo spravedlnosti na svých internetových stránkách uvede informace, jak může oznamovatel postupovat v případě odvetných opatření.</w:t>
      </w:r>
    </w:p>
    <w:p w:rsidR="00404853" w:rsidRDefault="00404853" w:rsidP="00404853"/>
    <w:p w:rsidR="00404853" w:rsidRDefault="00404853" w:rsidP="00404853">
      <w:pPr>
        <w:pStyle w:val="Odstavecseseznamem"/>
        <w:numPr>
          <w:ilvl w:val="0"/>
          <w:numId w:val="3"/>
        </w:numPr>
      </w:pPr>
      <w:r>
        <w:t>Pro oznámení lze využít formulář (rovněž vyvěšený na úřední desce), nebo způsob oznámení lze dohodnout s příslušnou osobou:</w:t>
      </w:r>
    </w:p>
    <w:p w:rsidR="00404853" w:rsidRDefault="00404853" w:rsidP="00404853"/>
    <w:p w:rsidR="00404853" w:rsidRPr="00C34C06" w:rsidRDefault="00404853" w:rsidP="00404853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:rsidR="00404853" w:rsidRDefault="00404853" w:rsidP="00404853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Petra Štanclová</w:t>
            </w: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Sadová 1385, 560 02 Česká Třebová</w:t>
            </w: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730 575 692</w:t>
            </w: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whistleblowing.ddmkamarad@centrum.cz</w:t>
            </w:r>
          </w:p>
        </w:tc>
      </w:tr>
    </w:tbl>
    <w:p w:rsidR="00404853" w:rsidRDefault="00404853" w:rsidP="00404853">
      <w:pPr>
        <w:overflowPunct/>
        <w:autoSpaceDE/>
        <w:autoSpaceDN/>
        <w:adjustRightInd/>
        <w:textAlignment w:val="auto"/>
      </w:pPr>
    </w:p>
    <w:p w:rsidR="00404853" w:rsidRDefault="00404853" w:rsidP="00404853">
      <w:pPr>
        <w:overflowPunct/>
        <w:autoSpaceDE/>
        <w:autoSpaceDN/>
        <w:adjustRightInd/>
        <w:textAlignment w:val="auto"/>
      </w:pPr>
      <w:r>
        <w:br w:type="page"/>
      </w:r>
    </w:p>
    <w:p w:rsidR="00404853" w:rsidRDefault="00404853" w:rsidP="00404853">
      <w:pPr>
        <w:pStyle w:val="Zkladntext"/>
      </w:pPr>
      <w:bookmarkStart w:id="0" w:name="_GoBack"/>
      <w:bookmarkEnd w:id="0"/>
    </w:p>
    <w:p w:rsidR="00404853" w:rsidRPr="00EB74BD" w:rsidRDefault="00404853" w:rsidP="00404853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:rsidR="00404853" w:rsidRDefault="00404853" w:rsidP="00404853">
      <w:pPr>
        <w:pStyle w:val="Zkladntext"/>
      </w:pPr>
    </w:p>
    <w:p w:rsidR="00404853" w:rsidRDefault="00404853" w:rsidP="00404853">
      <w:pPr>
        <w:pStyle w:val="Zkladntext"/>
      </w:pPr>
      <w:r>
        <w:t xml:space="preserve">Oznamovatel (jméno, příjmení, datum narození, </w:t>
      </w:r>
      <w:proofErr w:type="gramStart"/>
      <w:r>
        <w:t>adresa,…</w:t>
      </w:r>
      <w:proofErr w:type="gramEnd"/>
      <w:r>
        <w:t>)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  <w:r>
        <w:t>E-mail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  <w:r>
        <w:t>Telefon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  <w:r>
        <w:t xml:space="preserve"> Povinný subjekt (na koho oznámení směřuje)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  <w:r>
        <w:t xml:space="preserve"> Vztah k povinnému subjektu (zaměstnanec, firma, obchodní partner, volený </w:t>
      </w:r>
      <w:proofErr w:type="gramStart"/>
      <w:r>
        <w:t>orgán,…</w:t>
      </w:r>
      <w:proofErr w:type="gramEnd"/>
      <w:r>
        <w:t>)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  <w:r>
        <w:t xml:space="preserve"> Text oznámení:</w:t>
      </w: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53" w:rsidRDefault="00404853" w:rsidP="00404853">
      <w:pPr>
        <w:pStyle w:val="Zkladntext"/>
      </w:pPr>
    </w:p>
    <w:p w:rsidR="00404853" w:rsidRDefault="00404853" w:rsidP="00404853">
      <w:pPr>
        <w:pStyle w:val="Zkladntext"/>
      </w:pPr>
      <w:r>
        <w:t xml:space="preserve"> Chci být zpětně kontaktován</w:t>
      </w:r>
    </w:p>
    <w:p w:rsidR="00404853" w:rsidRDefault="00404853" w:rsidP="00404853">
      <w:pPr>
        <w:pStyle w:val="Zkladntext"/>
      </w:pPr>
      <w:r>
        <w:t xml:space="preserve"> Nechci být zpětně kontaktován</w:t>
      </w:r>
    </w:p>
    <w:p w:rsidR="00404853" w:rsidRDefault="00404853" w:rsidP="00404853">
      <w:pPr>
        <w:pStyle w:val="Zkladntext"/>
      </w:pPr>
    </w:p>
    <w:p w:rsidR="00404853" w:rsidRDefault="00404853" w:rsidP="00404853">
      <w:pPr>
        <w:pStyle w:val="Zkladntext"/>
      </w:pPr>
    </w:p>
    <w:p w:rsidR="00404853" w:rsidRPr="00C34C06" w:rsidRDefault="00404853" w:rsidP="00404853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:rsidR="00404853" w:rsidRDefault="00404853" w:rsidP="00404853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4853" w:rsidTr="000937B1">
        <w:tc>
          <w:tcPr>
            <w:tcW w:w="4672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:rsidR="00404853" w:rsidRDefault="00404853" w:rsidP="000937B1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404853" w:rsidRDefault="00404853" w:rsidP="00404853">
      <w:pPr>
        <w:overflowPunct/>
        <w:autoSpaceDE/>
        <w:autoSpaceDN/>
        <w:adjustRightInd/>
        <w:textAlignment w:val="auto"/>
      </w:pPr>
    </w:p>
    <w:p w:rsidR="00404853" w:rsidRDefault="00404853" w:rsidP="00404853">
      <w:pPr>
        <w:pStyle w:val="Zkladntext"/>
      </w:pPr>
    </w:p>
    <w:p w:rsidR="00404853" w:rsidRPr="00EB35CB" w:rsidRDefault="00404853" w:rsidP="00404853">
      <w:r w:rsidRPr="00EB35CB">
        <w:t>Listinná podání označ</w:t>
      </w:r>
      <w:r>
        <w:t>te na obálce</w:t>
      </w:r>
      <w:r w:rsidRPr="00EB35CB">
        <w:t>: </w:t>
      </w:r>
      <w:r w:rsidRPr="007A6129">
        <w:t>„</w:t>
      </w:r>
      <w:proofErr w:type="spellStart"/>
      <w:r w:rsidRPr="007A6129">
        <w:t>Whistleblowing</w:t>
      </w:r>
      <w:proofErr w:type="spellEnd"/>
      <w:r w:rsidRPr="007A6129">
        <w:t xml:space="preserve"> – </w:t>
      </w:r>
      <w:r>
        <w:t>neotvírat</w:t>
      </w:r>
      <w:r w:rsidRPr="007A6129">
        <w:t>“</w:t>
      </w:r>
    </w:p>
    <w:p w:rsidR="00651026" w:rsidRDefault="00651026"/>
    <w:sectPr w:rsidR="00651026" w:rsidSect="0033465F">
      <w:headerReference w:type="default" r:id="rId7"/>
      <w:headerReference w:type="firs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853" w:rsidRDefault="00404853" w:rsidP="00404853">
      <w:r>
        <w:separator/>
      </w:r>
    </w:p>
  </w:endnote>
  <w:endnote w:type="continuationSeparator" w:id="0">
    <w:p w:rsidR="00404853" w:rsidRDefault="00404853" w:rsidP="0040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853" w:rsidRDefault="00404853" w:rsidP="00404853">
      <w:r>
        <w:separator/>
      </w:r>
    </w:p>
  </w:footnote>
  <w:footnote w:type="continuationSeparator" w:id="0">
    <w:p w:rsidR="00404853" w:rsidRDefault="00404853" w:rsidP="0040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58" w:rsidRPr="008D7BC5" w:rsidRDefault="00404853" w:rsidP="002A5C58">
    <w:pPr>
      <w:jc w:val="center"/>
      <w:rPr>
        <w:szCs w:val="24"/>
      </w:rPr>
    </w:pPr>
    <w:r>
      <w:rPr>
        <w:szCs w:val="24"/>
      </w:rPr>
      <w:t xml:space="preserve">Dům dětí a mládeže Kamarád, Česká Třebová, </w:t>
    </w:r>
    <w:r w:rsidRPr="008D7BC5">
      <w:rPr>
        <w:szCs w:val="24"/>
      </w:rPr>
      <w:t>příspěvková organizace</w:t>
    </w:r>
  </w:p>
  <w:p w:rsidR="0011114E" w:rsidRPr="002A5C58" w:rsidRDefault="00404853" w:rsidP="002A5C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53" w:rsidRPr="008D7BC5" w:rsidRDefault="00404853" w:rsidP="00404853">
    <w:pPr>
      <w:jc w:val="center"/>
      <w:rPr>
        <w:szCs w:val="24"/>
      </w:rPr>
    </w:pPr>
    <w:r>
      <w:rPr>
        <w:szCs w:val="24"/>
      </w:rPr>
      <w:t xml:space="preserve">Dům dětí a mládeže Kamarád, Česká Třebová, </w:t>
    </w:r>
    <w:r w:rsidRPr="008D7BC5">
      <w:rPr>
        <w:szCs w:val="24"/>
      </w:rPr>
      <w:t>příspěvková organizace</w:t>
    </w:r>
  </w:p>
  <w:p w:rsidR="00404853" w:rsidRDefault="004048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53"/>
    <w:rsid w:val="00404853"/>
    <w:rsid w:val="006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28B3"/>
  <w15:chartTrackingRefBased/>
  <w15:docId w15:val="{01397EEC-FCF5-4B82-A8DE-426B7962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4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404853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4048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04853"/>
  </w:style>
  <w:style w:type="character" w:customStyle="1" w:styleId="ZkladntextChar">
    <w:name w:val="Základní text Char"/>
    <w:basedOn w:val="Standardnpsmoodstavce"/>
    <w:link w:val="Zkladntext"/>
    <w:semiHidden/>
    <w:rsid w:val="004048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4048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0485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404853"/>
  </w:style>
  <w:style w:type="paragraph" w:styleId="Odstavecseseznamem">
    <w:name w:val="List Paragraph"/>
    <w:basedOn w:val="Normln"/>
    <w:uiPriority w:val="34"/>
    <w:qFormat/>
    <w:rsid w:val="00404853"/>
    <w:pPr>
      <w:ind w:left="720"/>
      <w:contextualSpacing/>
    </w:pPr>
  </w:style>
  <w:style w:type="table" w:styleId="Mkatabulky">
    <w:name w:val="Table Grid"/>
    <w:basedOn w:val="Normlntabulka"/>
    <w:uiPriority w:val="59"/>
    <w:rsid w:val="0040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Endyšová Tereza</dc:creator>
  <cp:keywords/>
  <dc:description/>
  <cp:lastModifiedBy>Endyšová Tereza</cp:lastModifiedBy>
  <cp:revision>1</cp:revision>
  <dcterms:created xsi:type="dcterms:W3CDTF">2023-08-27T14:26:00Z</dcterms:created>
  <dcterms:modified xsi:type="dcterms:W3CDTF">2023-08-27T14:28:00Z</dcterms:modified>
</cp:coreProperties>
</file>